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C2624" w14:textId="6AA4783A" w:rsidR="00DE41B1" w:rsidRPr="00856677" w:rsidRDefault="00AD670E" w:rsidP="00DE41B1">
      <w:pPr>
        <w:rPr>
          <w:b/>
          <w:sz w:val="32"/>
          <w:szCs w:val="32"/>
          <w:lang w:val="en-US"/>
        </w:rPr>
      </w:pPr>
      <w:r w:rsidRPr="00856677">
        <w:rPr>
          <w:b/>
          <w:sz w:val="32"/>
          <w:szCs w:val="32"/>
          <w:lang w:val="en-US"/>
        </w:rPr>
        <w:t>CEBES</w:t>
      </w:r>
      <w:r w:rsidR="00C8306D" w:rsidRPr="00856677">
        <w:rPr>
          <w:b/>
          <w:sz w:val="32"/>
          <w:szCs w:val="32"/>
          <w:lang w:val="en-US"/>
        </w:rPr>
        <w:t xml:space="preserve"> </w:t>
      </w:r>
      <w:r w:rsidR="00DE41B1" w:rsidRPr="00856677">
        <w:rPr>
          <w:b/>
          <w:sz w:val="32"/>
          <w:szCs w:val="32"/>
          <w:lang w:val="en-US"/>
        </w:rPr>
        <w:t xml:space="preserve">– </w:t>
      </w:r>
      <w:r w:rsidR="00FE611E" w:rsidRPr="00856677">
        <w:rPr>
          <w:b/>
          <w:sz w:val="32"/>
          <w:szCs w:val="32"/>
          <w:lang w:val="en-US"/>
        </w:rPr>
        <w:t>Appendix</w:t>
      </w:r>
      <w:r w:rsidR="004569CC" w:rsidRPr="00856677">
        <w:rPr>
          <w:b/>
          <w:sz w:val="32"/>
          <w:szCs w:val="32"/>
          <w:lang w:val="en-US"/>
        </w:rPr>
        <w:t xml:space="preserve"> 2</w:t>
      </w:r>
    </w:p>
    <w:p w14:paraId="0050238D" w14:textId="77777777" w:rsidR="00963136" w:rsidRPr="00856677" w:rsidRDefault="00963136">
      <w:pPr>
        <w:rPr>
          <w:lang w:val="en-US"/>
        </w:rPr>
      </w:pPr>
    </w:p>
    <w:p w14:paraId="1D707DFD" w14:textId="527EDC8A" w:rsidR="00DE41B1" w:rsidRPr="00FE611E" w:rsidRDefault="00FE611E" w:rsidP="00DE41B1">
      <w:pPr>
        <w:shd w:val="clear" w:color="auto" w:fill="D9D9D9" w:themeFill="background1" w:themeFillShade="D9"/>
        <w:rPr>
          <w:lang w:val="en-US"/>
        </w:rPr>
      </w:pPr>
      <w:r w:rsidRPr="00FE611E">
        <w:rPr>
          <w:lang w:val="en-US"/>
        </w:rPr>
        <w:t>Below, you find explanations for the eight questions that form step 2 of the CEBES procedure (</w:t>
      </w:r>
      <w:r w:rsidR="00A11F54">
        <w:rPr>
          <w:lang w:val="en-US"/>
        </w:rPr>
        <w:t xml:space="preserve">main </w:t>
      </w:r>
      <w:bookmarkStart w:id="0" w:name="_GoBack"/>
      <w:bookmarkEnd w:id="0"/>
      <w:r w:rsidRPr="00FE611E">
        <w:rPr>
          <w:lang w:val="en-US"/>
        </w:rPr>
        <w:t xml:space="preserve">source: </w:t>
      </w:r>
      <w:proofErr w:type="spellStart"/>
      <w:r w:rsidR="00DE41B1" w:rsidRPr="00FE611E">
        <w:rPr>
          <w:lang w:val="en-US"/>
        </w:rPr>
        <w:t>Checkliste</w:t>
      </w:r>
      <w:proofErr w:type="spellEnd"/>
      <w:r w:rsidR="00DE41B1" w:rsidRPr="00FE611E">
        <w:rPr>
          <w:lang w:val="en-US"/>
        </w:rPr>
        <w:t xml:space="preserve"> </w:t>
      </w:r>
      <w:proofErr w:type="spellStart"/>
      <w:r w:rsidR="00DE41B1" w:rsidRPr="00FE611E">
        <w:rPr>
          <w:lang w:val="en-US"/>
        </w:rPr>
        <w:t>für</w:t>
      </w:r>
      <w:proofErr w:type="spellEnd"/>
      <w:r w:rsidR="00DE41B1" w:rsidRPr="00FE611E">
        <w:rPr>
          <w:lang w:val="en-US"/>
        </w:rPr>
        <w:t xml:space="preserve"> </w:t>
      </w:r>
      <w:proofErr w:type="spellStart"/>
      <w:r w:rsidR="00DE41B1" w:rsidRPr="00FE611E">
        <w:rPr>
          <w:lang w:val="en-US"/>
        </w:rPr>
        <w:t>psychologische</w:t>
      </w:r>
      <w:proofErr w:type="spellEnd"/>
      <w:r w:rsidR="00DE41B1" w:rsidRPr="00FE611E">
        <w:rPr>
          <w:lang w:val="en-US"/>
        </w:rPr>
        <w:t xml:space="preserve"> </w:t>
      </w:r>
      <w:proofErr w:type="spellStart"/>
      <w:r w:rsidR="00DE41B1" w:rsidRPr="00FE611E">
        <w:rPr>
          <w:lang w:val="en-US"/>
        </w:rPr>
        <w:t>Forschung</w:t>
      </w:r>
      <w:proofErr w:type="spellEnd"/>
      <w:r w:rsidR="00DE41B1" w:rsidRPr="00FE611E">
        <w:rPr>
          <w:lang w:val="en-US"/>
        </w:rPr>
        <w:t xml:space="preserve"> der </w:t>
      </w:r>
      <w:proofErr w:type="spellStart"/>
      <w:r w:rsidR="00DE41B1" w:rsidRPr="00FE611E">
        <w:rPr>
          <w:lang w:val="en-US"/>
        </w:rPr>
        <w:t>Ethikkommission</w:t>
      </w:r>
      <w:proofErr w:type="spellEnd"/>
      <w:r w:rsidR="00DE41B1" w:rsidRPr="00FE611E">
        <w:rPr>
          <w:lang w:val="en-US"/>
        </w:rPr>
        <w:t xml:space="preserve"> der </w:t>
      </w:r>
      <w:proofErr w:type="spellStart"/>
      <w:r w:rsidR="00DE41B1" w:rsidRPr="00FE611E">
        <w:rPr>
          <w:lang w:val="en-US"/>
        </w:rPr>
        <w:t>Philosophischen</w:t>
      </w:r>
      <w:proofErr w:type="spellEnd"/>
      <w:r w:rsidR="00DE41B1" w:rsidRPr="00FE611E">
        <w:rPr>
          <w:lang w:val="en-US"/>
        </w:rPr>
        <w:t xml:space="preserve"> </w:t>
      </w:r>
      <w:proofErr w:type="spellStart"/>
      <w:r w:rsidR="00DE41B1" w:rsidRPr="00FE611E">
        <w:rPr>
          <w:lang w:val="en-US"/>
        </w:rPr>
        <w:t>Fakultät</w:t>
      </w:r>
      <w:proofErr w:type="spellEnd"/>
      <w:r w:rsidR="00AC5E79" w:rsidRPr="00FE611E">
        <w:rPr>
          <w:lang w:val="en-US"/>
        </w:rPr>
        <w:t xml:space="preserve">; </w:t>
      </w:r>
      <w:r w:rsidRPr="00FE611E">
        <w:rPr>
          <w:lang w:val="en-US"/>
        </w:rPr>
        <w:t>translation of the German text that has been largely adopted</w:t>
      </w:r>
      <w:r w:rsidR="00AC5E79" w:rsidRPr="00FE611E">
        <w:rPr>
          <w:lang w:val="en-US"/>
        </w:rPr>
        <w:t>)</w:t>
      </w:r>
      <w:r w:rsidR="00DE41B1" w:rsidRPr="00FE611E">
        <w:rPr>
          <w:lang w:val="en-US"/>
        </w:rPr>
        <w:t>.</w:t>
      </w:r>
    </w:p>
    <w:p w14:paraId="7F9E1B5D" w14:textId="77777777" w:rsidR="00DE41B1" w:rsidRPr="00FE611E" w:rsidRDefault="00DE41B1">
      <w:pPr>
        <w:rPr>
          <w:lang w:val="en-US"/>
        </w:rPr>
      </w:pPr>
    </w:p>
    <w:p w14:paraId="2DC0F19B" w14:textId="1AA9F0A8" w:rsidR="00FE611E" w:rsidRDefault="00FE611E">
      <w:pPr>
        <w:rPr>
          <w:lang w:val="en-US"/>
        </w:rPr>
      </w:pPr>
      <w:r w:rsidRPr="00FE611E">
        <w:rPr>
          <w:b/>
          <w:lang w:val="en-US"/>
        </w:rPr>
        <w:t xml:space="preserve">Question 1: </w:t>
      </w:r>
      <w:r w:rsidRPr="00FE611E">
        <w:rPr>
          <w:lang w:val="en-US"/>
        </w:rPr>
        <w:t xml:space="preserve">Often, study participants are students that are to some extent </w:t>
      </w:r>
      <w:r>
        <w:rPr>
          <w:lang w:val="en-US"/>
        </w:rPr>
        <w:t>in a relationship of d</w:t>
      </w:r>
      <w:r>
        <w:rPr>
          <w:lang w:val="en-US"/>
        </w:rPr>
        <w:t>e</w:t>
      </w:r>
      <w:r>
        <w:rPr>
          <w:lang w:val="en-US"/>
        </w:rPr>
        <w:t>pendence with the principal investigator (PI) or the superiors of the PI (e.g., because they are exa</w:t>
      </w:r>
      <w:r>
        <w:rPr>
          <w:lang w:val="en-US"/>
        </w:rPr>
        <w:t>m</w:t>
      </w:r>
      <w:r>
        <w:rPr>
          <w:lang w:val="en-US"/>
        </w:rPr>
        <w:t>ined by this person or because they are employed as tutorial assistant). In such a case, one has to take measures such that the participants won’t have any negative consequences when participating in the study – e.g. lower grades in case they underperform in the study. A way to deal with this pro</w:t>
      </w:r>
      <w:r>
        <w:rPr>
          <w:lang w:val="en-US"/>
        </w:rPr>
        <w:t>b</w:t>
      </w:r>
      <w:r>
        <w:rPr>
          <w:lang w:val="en-US"/>
        </w:rPr>
        <w:t xml:space="preserve">lem is to ensure anonymisation towards the person to which there is a relationship of dependence (e.g., when this </w:t>
      </w:r>
      <w:proofErr w:type="gramStart"/>
      <w:r>
        <w:rPr>
          <w:lang w:val="en-US"/>
        </w:rPr>
        <w:t>persons</w:t>
      </w:r>
      <w:proofErr w:type="gramEnd"/>
      <w:r>
        <w:rPr>
          <w:lang w:val="en-US"/>
        </w:rPr>
        <w:t xml:space="preserve"> grades the participants). If anonymisation is ensured in case of such a rel</w:t>
      </w:r>
      <w:r>
        <w:rPr>
          <w:lang w:val="en-US"/>
        </w:rPr>
        <w:t>a</w:t>
      </w:r>
      <w:r>
        <w:rPr>
          <w:lang w:val="en-US"/>
        </w:rPr>
        <w:t>tionship of dependence, then the answer of this question is NO.</w:t>
      </w:r>
    </w:p>
    <w:p w14:paraId="44A2720E" w14:textId="24D728AF" w:rsidR="00FE611E" w:rsidRDefault="00FE611E" w:rsidP="00A11F54">
      <w:pPr>
        <w:rPr>
          <w:lang w:val="en-US"/>
        </w:rPr>
      </w:pPr>
      <w:r w:rsidRPr="00723015">
        <w:rPr>
          <w:b/>
          <w:lang w:val="en-US"/>
        </w:rPr>
        <w:t xml:space="preserve">Question 2: </w:t>
      </w:r>
      <w:r w:rsidR="00723015">
        <w:rPr>
          <w:lang w:val="en-US"/>
        </w:rPr>
        <w:t xml:space="preserve">Examples of </w:t>
      </w:r>
      <w:r w:rsidR="00723015" w:rsidRPr="00723015">
        <w:rPr>
          <w:lang w:val="en-US"/>
        </w:rPr>
        <w:t>persons that are non-judicious</w:t>
      </w:r>
      <w:r w:rsidR="00723015">
        <w:rPr>
          <w:lang w:val="en-US"/>
        </w:rPr>
        <w:t xml:space="preserve"> include children, person with a mental il</w:t>
      </w:r>
      <w:r w:rsidR="00723015">
        <w:rPr>
          <w:lang w:val="en-US"/>
        </w:rPr>
        <w:t>l</w:t>
      </w:r>
      <w:r w:rsidR="00723015">
        <w:rPr>
          <w:lang w:val="en-US"/>
        </w:rPr>
        <w:t>ness, persons with dementia or persons with psychiatric or severe physical diseases.</w:t>
      </w:r>
      <w:r w:rsidR="00A11F54">
        <w:rPr>
          <w:lang w:val="en-US"/>
        </w:rPr>
        <w:t xml:space="preserve"> According to the Human Research Act, the following person groups count as particularly vulnerable: children (minors until the completion of their 14</w:t>
      </w:r>
      <w:r w:rsidR="00A11F54" w:rsidRPr="00A11F54">
        <w:rPr>
          <w:vertAlign w:val="superscript"/>
          <w:lang w:val="en-US"/>
        </w:rPr>
        <w:t>th</w:t>
      </w:r>
      <w:r w:rsidR="00A11F54">
        <w:rPr>
          <w:lang w:val="en-US"/>
        </w:rPr>
        <w:t xml:space="preserve"> year), adolescents (minor after the completion of their 14</w:t>
      </w:r>
      <w:r w:rsidR="00A11F54" w:rsidRPr="00A11F54">
        <w:rPr>
          <w:vertAlign w:val="superscript"/>
          <w:lang w:val="en-US"/>
        </w:rPr>
        <w:t>th</w:t>
      </w:r>
      <w:r w:rsidR="00A11F54">
        <w:rPr>
          <w:lang w:val="en-US"/>
        </w:rPr>
        <w:t xml:space="preserve"> year), i</w:t>
      </w:r>
      <w:r w:rsidR="00A11F54" w:rsidRPr="00A11F54">
        <w:rPr>
          <w:lang w:val="en-US"/>
        </w:rPr>
        <w:t>ncapacitated</w:t>
      </w:r>
      <w:r w:rsidR="00A11F54">
        <w:rPr>
          <w:lang w:val="en-US"/>
        </w:rPr>
        <w:t xml:space="preserve"> adults, pregnant women, imprisoned persons, and persons involved in emergencies. If such persons are expected to participate in the research, then the answer to question 2 is YES.</w:t>
      </w:r>
    </w:p>
    <w:p w14:paraId="2D44D256" w14:textId="7DE9A5C3" w:rsidR="00723015" w:rsidRDefault="00723015">
      <w:pPr>
        <w:rPr>
          <w:lang w:val="en-US"/>
        </w:rPr>
      </w:pPr>
      <w:r w:rsidRPr="00723015">
        <w:rPr>
          <w:b/>
          <w:lang w:val="en-US"/>
        </w:rPr>
        <w:t>Question 3:</w:t>
      </w:r>
      <w:r>
        <w:rPr>
          <w:lang w:val="en-US"/>
        </w:rPr>
        <w:t xml:space="preserve"> This question concerns studies, in which the behavior of the participants is observed or influenced without their knowledge (e.g., in case of field studies or observational studies in non-public places).</w:t>
      </w:r>
    </w:p>
    <w:p w14:paraId="07892D0B" w14:textId="5CC47FB3" w:rsidR="00723015" w:rsidRDefault="00723015">
      <w:pPr>
        <w:rPr>
          <w:lang w:val="en-US"/>
        </w:rPr>
      </w:pPr>
      <w:r w:rsidRPr="00723015">
        <w:rPr>
          <w:b/>
          <w:lang w:val="en-US"/>
        </w:rPr>
        <w:t>Question 4:</w:t>
      </w:r>
      <w:r>
        <w:rPr>
          <w:lang w:val="en-US"/>
        </w:rPr>
        <w:t xml:space="preserve"> This question concerns studies in which the participants are deceived in an explicit and targeted way. This means, that the participants are not informed or misinformed on relevant aspects of the study in a way that they can reasonably consider themselves as being deceived. Examples i</w:t>
      </w:r>
      <w:r>
        <w:rPr>
          <w:lang w:val="en-US"/>
        </w:rPr>
        <w:t>n</w:t>
      </w:r>
      <w:r>
        <w:rPr>
          <w:lang w:val="en-US"/>
        </w:rPr>
        <w:t xml:space="preserve">clude manipulated feedback on accomplishments made during the experiment, </w:t>
      </w:r>
      <w:r w:rsidR="007D7C8F">
        <w:rPr>
          <w:lang w:val="en-US"/>
        </w:rPr>
        <w:t>misinformation r</w:t>
      </w:r>
      <w:r w:rsidR="007D7C8F">
        <w:rPr>
          <w:lang w:val="en-US"/>
        </w:rPr>
        <w:t>e</w:t>
      </w:r>
      <w:r w:rsidR="007D7C8F">
        <w:rPr>
          <w:lang w:val="en-US"/>
        </w:rPr>
        <w:t>garding the goals of the study, interaction during the experiment with someone who is part of the study team but has been presented as a “fellow participant”. This question does not concern the circumstance that participants are usually not fully informed on all details of the study and the h</w:t>
      </w:r>
      <w:r w:rsidR="007D7C8F">
        <w:rPr>
          <w:lang w:val="en-US"/>
        </w:rPr>
        <w:t>y</w:t>
      </w:r>
      <w:r w:rsidR="007D7C8F">
        <w:rPr>
          <w:lang w:val="en-US"/>
        </w:rPr>
        <w:t>potheses that the study investigates.</w:t>
      </w:r>
    </w:p>
    <w:p w14:paraId="7963E7D7" w14:textId="7F8A750C" w:rsidR="007D7C8F" w:rsidRDefault="007D7C8F">
      <w:pPr>
        <w:rPr>
          <w:lang w:val="en-US"/>
        </w:rPr>
      </w:pPr>
      <w:r w:rsidRPr="007D7C8F">
        <w:rPr>
          <w:b/>
          <w:lang w:val="en-US"/>
        </w:rPr>
        <w:t xml:space="preserve">Question 5: </w:t>
      </w:r>
      <w:r>
        <w:rPr>
          <w:lang w:val="en-US"/>
        </w:rPr>
        <w:t>This question concerns surveying information that is sensitive due to two reasons: First, the information should be treated confidential because disclosing this information could have a ne</w:t>
      </w:r>
      <w:r>
        <w:rPr>
          <w:lang w:val="en-US"/>
        </w:rPr>
        <w:t>g</w:t>
      </w:r>
      <w:r>
        <w:rPr>
          <w:lang w:val="en-US"/>
        </w:rPr>
        <w:t>ative impact on the person (e.g., information regarding political opinions). Second, disclosing the information by the participant could induce strong emotions in the participant (e.g., traumatic exp</w:t>
      </w:r>
      <w:r>
        <w:rPr>
          <w:lang w:val="en-US"/>
        </w:rPr>
        <w:t>e</w:t>
      </w:r>
      <w:r>
        <w:rPr>
          <w:lang w:val="en-US"/>
        </w:rPr>
        <w:t>riences), so that the survey could cause an unacceptable emotional stress.</w:t>
      </w:r>
    </w:p>
    <w:p w14:paraId="666C7399" w14:textId="4155CFA3" w:rsidR="0065512C" w:rsidRDefault="007D7C8F">
      <w:pPr>
        <w:rPr>
          <w:lang w:val="en-US"/>
        </w:rPr>
      </w:pPr>
      <w:r w:rsidRPr="007D7C8F">
        <w:rPr>
          <w:b/>
          <w:lang w:val="en-US"/>
        </w:rPr>
        <w:t>Question 6:</w:t>
      </w:r>
      <w:r>
        <w:rPr>
          <w:lang w:val="en-US"/>
        </w:rPr>
        <w:t xml:space="preserve"> Here, one has to check whether the consequences of the intervention are questionable. For example, inducing a mood change through happy or sad music is uncritical, because such </w:t>
      </w:r>
      <w:r w:rsidR="0065512C">
        <w:rPr>
          <w:lang w:val="en-US"/>
        </w:rPr>
        <w:t>music is pervasive and one cannot expect serious consequences. But showing images that display cruelty or mutilation is critical – although such images are present in everyday life as well, but one is not forced to see them and they could cause serious emotional distress.</w:t>
      </w:r>
    </w:p>
    <w:p w14:paraId="140B8944" w14:textId="11483F01" w:rsidR="0065512C" w:rsidRDefault="0065512C">
      <w:pPr>
        <w:rPr>
          <w:lang w:val="en-US"/>
        </w:rPr>
      </w:pPr>
      <w:r w:rsidRPr="0065512C">
        <w:rPr>
          <w:b/>
          <w:lang w:val="en-US"/>
        </w:rPr>
        <w:t>Question 7:</w:t>
      </w:r>
      <w:r>
        <w:rPr>
          <w:lang w:val="en-US"/>
        </w:rPr>
        <w:t xml:space="preserve"> Not every study involving group interaction is questionable, but such interactions could put participants into negatively experienced social situations. Examples include competition where </w:t>
      </w:r>
      <w:r>
        <w:rPr>
          <w:lang w:val="en-US"/>
        </w:rPr>
        <w:lastRenderedPageBreak/>
        <w:t>some participants obviously fail, studies that induce aggression or shame. Again, one has to balance between minor discomfort that are experienced in everyday life as well and that are tolerable (e.g., people may get nervous when speaking in a group), and stress that is no more tolerable (e.g., when one yells toward participants).</w:t>
      </w:r>
    </w:p>
    <w:p w14:paraId="75774256" w14:textId="36493378" w:rsidR="00DE41B1" w:rsidRDefault="0065512C">
      <w:pPr>
        <w:rPr>
          <w:lang w:val="en-US"/>
        </w:rPr>
      </w:pPr>
      <w:r w:rsidRPr="0065512C">
        <w:rPr>
          <w:b/>
          <w:lang w:val="en-US"/>
        </w:rPr>
        <w:t>Question 8:</w:t>
      </w:r>
      <w:r>
        <w:rPr>
          <w:lang w:val="en-US"/>
        </w:rPr>
        <w:t xml:space="preserve"> This concerns the distinction between usual reimbursement of participants (this may vary across disciplines) and </w:t>
      </w:r>
      <w:r w:rsidR="007A1C6F">
        <w:rPr>
          <w:lang w:val="en-US"/>
        </w:rPr>
        <w:t>high reimbursement that is deliberately used in the study to reach a study goal (e.g., to induce a particular high motivation to perform well).</w:t>
      </w:r>
    </w:p>
    <w:p w14:paraId="2CE5CCFA" w14:textId="663676F7" w:rsidR="00DE41B1" w:rsidRPr="00A11F54" w:rsidRDefault="00A11F54">
      <w:pPr>
        <w:rPr>
          <w:lang w:val="en-US"/>
        </w:rPr>
      </w:pPr>
      <w:r w:rsidRPr="00A11F54">
        <w:rPr>
          <w:b/>
          <w:lang w:val="en-US"/>
        </w:rPr>
        <w:t>Question 9:</w:t>
      </w:r>
      <w:r>
        <w:rPr>
          <w:lang w:val="en-US"/>
        </w:rPr>
        <w:t xml:space="preserve"> Here, one has to clarify whether the design of the study involves the risk of disclosing sensitive information to unauthorized third persons. For example an interview study on sexual orie</w:t>
      </w:r>
      <w:r>
        <w:rPr>
          <w:lang w:val="en-US"/>
        </w:rPr>
        <w:t>n</w:t>
      </w:r>
      <w:r>
        <w:rPr>
          <w:lang w:val="en-US"/>
        </w:rPr>
        <w:t>tation may involve the risk that the interviewed person discloses his/her sexual orientation by wai</w:t>
      </w:r>
      <w:r>
        <w:rPr>
          <w:lang w:val="en-US"/>
        </w:rPr>
        <w:t>t</w:t>
      </w:r>
      <w:r>
        <w:rPr>
          <w:lang w:val="en-US"/>
        </w:rPr>
        <w:t>ing at a specific spot for the interview from which it is known that study participants have to wait there.</w:t>
      </w:r>
    </w:p>
    <w:sectPr w:rsidR="00DE41B1" w:rsidRPr="00A11F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2BDF4" w14:textId="77777777" w:rsidR="004340B3" w:rsidRDefault="004340B3" w:rsidP="00856677">
      <w:pPr>
        <w:spacing w:after="0" w:line="240" w:lineRule="auto"/>
      </w:pPr>
      <w:r>
        <w:separator/>
      </w:r>
    </w:p>
  </w:endnote>
  <w:endnote w:type="continuationSeparator" w:id="0">
    <w:p w14:paraId="5CB68AFA" w14:textId="77777777" w:rsidR="004340B3" w:rsidRDefault="004340B3" w:rsidP="0085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55D04" w14:textId="77777777" w:rsidR="00856677" w:rsidRDefault="008566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EF0B4" w14:textId="77777777" w:rsidR="00856677" w:rsidRDefault="008566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9800C" w14:textId="77777777" w:rsidR="00856677" w:rsidRDefault="008566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36EB4" w14:textId="77777777" w:rsidR="004340B3" w:rsidRDefault="004340B3" w:rsidP="00856677">
      <w:pPr>
        <w:spacing w:after="0" w:line="240" w:lineRule="auto"/>
      </w:pPr>
      <w:r>
        <w:separator/>
      </w:r>
    </w:p>
  </w:footnote>
  <w:footnote w:type="continuationSeparator" w:id="0">
    <w:p w14:paraId="18AFDAA7" w14:textId="77777777" w:rsidR="004340B3" w:rsidRDefault="004340B3" w:rsidP="00856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5F37C" w14:textId="77777777" w:rsidR="00856677" w:rsidRDefault="008566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18"/>
        <w:szCs w:val="18"/>
      </w:rPr>
      <w:id w:val="2004615110"/>
      <w:docPartObj>
        <w:docPartGallery w:val="Page Numbers (Top of Page)"/>
        <w:docPartUnique/>
      </w:docPartObj>
    </w:sdtPr>
    <w:sdtEndPr/>
    <w:sdtContent>
      <w:p w14:paraId="299AD9BD" w14:textId="2BB87649" w:rsidR="00856677" w:rsidRPr="00856677" w:rsidRDefault="00856677" w:rsidP="00856677">
        <w:pPr>
          <w:tabs>
            <w:tab w:val="center" w:pos="4536"/>
            <w:tab w:val="right" w:pos="9072"/>
          </w:tabs>
          <w:spacing w:after="0" w:line="240" w:lineRule="auto"/>
          <w:rPr>
            <w:rFonts w:ascii="Calibri" w:eastAsia="Calibri" w:hAnsi="Calibri" w:cs="Times New Roman"/>
            <w:sz w:val="18"/>
            <w:szCs w:val="18"/>
          </w:rPr>
        </w:pPr>
        <w:r w:rsidRPr="00856677">
          <w:rPr>
            <w:rFonts w:ascii="Calibri" w:eastAsia="Calibri" w:hAnsi="Calibri" w:cs="Times New Roman"/>
            <w:sz w:val="18"/>
            <w:szCs w:val="18"/>
          </w:rPr>
          <w:t xml:space="preserve">CEBES – Appendix </w:t>
        </w:r>
        <w:r>
          <w:rPr>
            <w:rFonts w:ascii="Calibri" w:eastAsia="Calibri" w:hAnsi="Calibri" w:cs="Times New Roman"/>
            <w:sz w:val="18"/>
            <w:szCs w:val="18"/>
          </w:rPr>
          <w:t>2</w:t>
        </w:r>
        <w:r w:rsidRPr="00856677">
          <w:rPr>
            <w:rFonts w:ascii="Calibri" w:eastAsia="Calibri" w:hAnsi="Calibri" w:cs="Times New Roman"/>
            <w:sz w:val="18"/>
            <w:szCs w:val="18"/>
          </w:rPr>
          <w:t xml:space="preserve">, </w:t>
        </w:r>
        <w:proofErr w:type="spellStart"/>
        <w:r w:rsidR="00A11F54">
          <w:rPr>
            <w:rFonts w:ascii="Calibri" w:eastAsia="Calibri" w:hAnsi="Calibri" w:cs="Times New Roman"/>
            <w:sz w:val="18"/>
            <w:szCs w:val="18"/>
          </w:rPr>
          <w:t>published</w:t>
        </w:r>
        <w:proofErr w:type="spellEnd"/>
        <w:r w:rsidR="00A11F54">
          <w:rPr>
            <w:rFonts w:ascii="Calibri" w:eastAsia="Calibri" w:hAnsi="Calibri" w:cs="Times New Roman"/>
            <w:sz w:val="18"/>
            <w:szCs w:val="18"/>
          </w:rPr>
          <w:t xml:space="preserve"> </w:t>
        </w:r>
        <w:proofErr w:type="spellStart"/>
        <w:r w:rsidRPr="00856677">
          <w:rPr>
            <w:rFonts w:ascii="Calibri" w:eastAsia="Calibri" w:hAnsi="Calibri" w:cs="Times New Roman"/>
            <w:sz w:val="18"/>
            <w:szCs w:val="18"/>
          </w:rPr>
          <w:t>version</w:t>
        </w:r>
        <w:proofErr w:type="spellEnd"/>
        <w:r w:rsidRPr="00856677">
          <w:rPr>
            <w:rFonts w:ascii="Calibri" w:eastAsia="Calibri" w:hAnsi="Calibri" w:cs="Times New Roman"/>
            <w:sz w:val="18"/>
            <w:szCs w:val="18"/>
          </w:rPr>
          <w:t xml:space="preserve"> </w:t>
        </w:r>
        <w:r w:rsidR="00A11F54">
          <w:rPr>
            <w:rFonts w:ascii="Calibri" w:eastAsia="Calibri" w:hAnsi="Calibri" w:cs="Times New Roman"/>
            <w:sz w:val="18"/>
            <w:szCs w:val="18"/>
          </w:rPr>
          <w:t>1.01 (</w:t>
        </w:r>
        <w:r w:rsidRPr="00856677">
          <w:rPr>
            <w:rFonts w:ascii="Calibri" w:eastAsia="Calibri" w:hAnsi="Calibri" w:cs="Times New Roman"/>
            <w:sz w:val="18"/>
            <w:szCs w:val="18"/>
          </w:rPr>
          <w:t>0</w:t>
        </w:r>
        <w:r w:rsidR="00A11F54">
          <w:rPr>
            <w:rFonts w:ascii="Calibri" w:eastAsia="Calibri" w:hAnsi="Calibri" w:cs="Times New Roman"/>
            <w:sz w:val="18"/>
            <w:szCs w:val="18"/>
          </w:rPr>
          <w:t>4</w:t>
        </w:r>
        <w:r w:rsidRPr="00856677">
          <w:rPr>
            <w:rFonts w:ascii="Calibri" w:eastAsia="Calibri" w:hAnsi="Calibri" w:cs="Times New Roman"/>
            <w:sz w:val="18"/>
            <w:szCs w:val="18"/>
          </w:rPr>
          <w:t>.0</w:t>
        </w:r>
        <w:r w:rsidR="00A11F54">
          <w:rPr>
            <w:rFonts w:ascii="Calibri" w:eastAsia="Calibri" w:hAnsi="Calibri" w:cs="Times New Roman"/>
            <w:sz w:val="18"/>
            <w:szCs w:val="18"/>
          </w:rPr>
          <w:t>1</w:t>
        </w:r>
        <w:r w:rsidRPr="00856677">
          <w:rPr>
            <w:rFonts w:ascii="Calibri" w:eastAsia="Calibri" w:hAnsi="Calibri" w:cs="Times New Roman"/>
            <w:sz w:val="18"/>
            <w:szCs w:val="18"/>
          </w:rPr>
          <w:t>.201</w:t>
        </w:r>
        <w:r w:rsidR="00A11F54">
          <w:rPr>
            <w:rFonts w:ascii="Calibri" w:eastAsia="Calibri" w:hAnsi="Calibri" w:cs="Times New Roman"/>
            <w:sz w:val="18"/>
            <w:szCs w:val="18"/>
          </w:rPr>
          <w:t>6)</w:t>
        </w:r>
        <w:r w:rsidRPr="00856677">
          <w:rPr>
            <w:rFonts w:ascii="Calibri" w:eastAsia="Calibri" w:hAnsi="Calibri" w:cs="Times New Roman"/>
            <w:sz w:val="18"/>
            <w:szCs w:val="18"/>
          </w:rPr>
          <w:tab/>
        </w:r>
        <w:r w:rsidRPr="00856677">
          <w:rPr>
            <w:rFonts w:ascii="Calibri" w:eastAsia="Calibri" w:hAnsi="Calibri" w:cs="Times New Roman"/>
            <w:sz w:val="18"/>
            <w:szCs w:val="18"/>
          </w:rPr>
          <w:tab/>
        </w:r>
        <w:r w:rsidRPr="00856677">
          <w:rPr>
            <w:rFonts w:ascii="Calibri" w:eastAsia="Calibri" w:hAnsi="Calibri" w:cs="Times New Roman"/>
            <w:sz w:val="18"/>
            <w:szCs w:val="18"/>
          </w:rPr>
          <w:fldChar w:fldCharType="begin"/>
        </w:r>
        <w:r w:rsidRPr="00856677">
          <w:rPr>
            <w:rFonts w:ascii="Calibri" w:eastAsia="Calibri" w:hAnsi="Calibri" w:cs="Times New Roman"/>
            <w:sz w:val="18"/>
            <w:szCs w:val="18"/>
          </w:rPr>
          <w:instrText>PAGE   \* MERGEFORMAT</w:instrText>
        </w:r>
        <w:r w:rsidRPr="00856677">
          <w:rPr>
            <w:rFonts w:ascii="Calibri" w:eastAsia="Calibri" w:hAnsi="Calibri" w:cs="Times New Roman"/>
            <w:sz w:val="18"/>
            <w:szCs w:val="18"/>
          </w:rPr>
          <w:fldChar w:fldCharType="separate"/>
        </w:r>
        <w:r w:rsidR="00A11F54" w:rsidRPr="00A11F54">
          <w:rPr>
            <w:rFonts w:ascii="Calibri" w:eastAsia="Calibri" w:hAnsi="Calibri" w:cs="Times New Roman"/>
            <w:noProof/>
            <w:sz w:val="18"/>
            <w:szCs w:val="18"/>
            <w:lang w:val="de-DE"/>
          </w:rPr>
          <w:t>1</w:t>
        </w:r>
        <w:r w:rsidRPr="00856677">
          <w:rPr>
            <w:rFonts w:ascii="Calibri" w:eastAsia="Calibri" w:hAnsi="Calibri" w:cs="Times New Roman"/>
            <w:sz w:val="18"/>
            <w:szCs w:val="18"/>
          </w:rPr>
          <w:fldChar w:fldCharType="end"/>
        </w:r>
      </w:p>
    </w:sdtContent>
  </w:sdt>
  <w:p w14:paraId="74D0EE27" w14:textId="77777777" w:rsidR="00856677" w:rsidRDefault="0085667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C116" w14:textId="77777777" w:rsidR="00856677" w:rsidRDefault="008566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B6"/>
    <w:rsid w:val="0001052E"/>
    <w:rsid w:val="004340B3"/>
    <w:rsid w:val="004569CC"/>
    <w:rsid w:val="0065512C"/>
    <w:rsid w:val="00723015"/>
    <w:rsid w:val="007A1C6F"/>
    <w:rsid w:val="007D7C8F"/>
    <w:rsid w:val="00856677"/>
    <w:rsid w:val="00963136"/>
    <w:rsid w:val="00A11F54"/>
    <w:rsid w:val="00A83EB6"/>
    <w:rsid w:val="00AC5E79"/>
    <w:rsid w:val="00AD670E"/>
    <w:rsid w:val="00BE5CE8"/>
    <w:rsid w:val="00C8306D"/>
    <w:rsid w:val="00D44D79"/>
    <w:rsid w:val="00DE41B1"/>
    <w:rsid w:val="00EF4A9D"/>
    <w:rsid w:val="00F6412A"/>
    <w:rsid w:val="00FE611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A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1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F4A9D"/>
    <w:rPr>
      <w:sz w:val="18"/>
      <w:szCs w:val="18"/>
    </w:rPr>
  </w:style>
  <w:style w:type="paragraph" w:styleId="Kommentartext">
    <w:name w:val="annotation text"/>
    <w:basedOn w:val="Standard"/>
    <w:link w:val="KommentartextZchn"/>
    <w:uiPriority w:val="99"/>
    <w:semiHidden/>
    <w:unhideWhenUsed/>
    <w:rsid w:val="00EF4A9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F4A9D"/>
    <w:rPr>
      <w:sz w:val="24"/>
      <w:szCs w:val="24"/>
    </w:rPr>
  </w:style>
  <w:style w:type="paragraph" w:styleId="Kommentarthema">
    <w:name w:val="annotation subject"/>
    <w:basedOn w:val="Kommentartext"/>
    <w:next w:val="Kommentartext"/>
    <w:link w:val="KommentarthemaZchn"/>
    <w:uiPriority w:val="99"/>
    <w:semiHidden/>
    <w:unhideWhenUsed/>
    <w:rsid w:val="00EF4A9D"/>
    <w:rPr>
      <w:b/>
      <w:bCs/>
      <w:sz w:val="20"/>
      <w:szCs w:val="20"/>
    </w:rPr>
  </w:style>
  <w:style w:type="character" w:customStyle="1" w:styleId="KommentarthemaZchn">
    <w:name w:val="Kommentarthema Zchn"/>
    <w:basedOn w:val="KommentartextZchn"/>
    <w:link w:val="Kommentarthema"/>
    <w:uiPriority w:val="99"/>
    <w:semiHidden/>
    <w:rsid w:val="00EF4A9D"/>
    <w:rPr>
      <w:b/>
      <w:bCs/>
      <w:sz w:val="20"/>
      <w:szCs w:val="20"/>
    </w:rPr>
  </w:style>
  <w:style w:type="paragraph" w:styleId="Sprechblasentext">
    <w:name w:val="Balloon Text"/>
    <w:basedOn w:val="Standard"/>
    <w:link w:val="SprechblasentextZchn"/>
    <w:uiPriority w:val="99"/>
    <w:semiHidden/>
    <w:unhideWhenUsed/>
    <w:rsid w:val="00EF4A9D"/>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F4A9D"/>
    <w:rPr>
      <w:rFonts w:ascii="Lucida Grande" w:hAnsi="Lucida Grande" w:cs="Lucida Grande"/>
      <w:sz w:val="18"/>
      <w:szCs w:val="18"/>
    </w:rPr>
  </w:style>
  <w:style w:type="paragraph" w:styleId="Kopfzeile">
    <w:name w:val="header"/>
    <w:basedOn w:val="Standard"/>
    <w:link w:val="KopfzeileZchn"/>
    <w:uiPriority w:val="99"/>
    <w:unhideWhenUsed/>
    <w:rsid w:val="008566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677"/>
  </w:style>
  <w:style w:type="paragraph" w:styleId="Fuzeile">
    <w:name w:val="footer"/>
    <w:basedOn w:val="Standard"/>
    <w:link w:val="FuzeileZchn"/>
    <w:uiPriority w:val="99"/>
    <w:unhideWhenUsed/>
    <w:rsid w:val="008566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6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1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F4A9D"/>
    <w:rPr>
      <w:sz w:val="18"/>
      <w:szCs w:val="18"/>
    </w:rPr>
  </w:style>
  <w:style w:type="paragraph" w:styleId="Kommentartext">
    <w:name w:val="annotation text"/>
    <w:basedOn w:val="Standard"/>
    <w:link w:val="KommentartextZchn"/>
    <w:uiPriority w:val="99"/>
    <w:semiHidden/>
    <w:unhideWhenUsed/>
    <w:rsid w:val="00EF4A9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F4A9D"/>
    <w:rPr>
      <w:sz w:val="24"/>
      <w:szCs w:val="24"/>
    </w:rPr>
  </w:style>
  <w:style w:type="paragraph" w:styleId="Kommentarthema">
    <w:name w:val="annotation subject"/>
    <w:basedOn w:val="Kommentartext"/>
    <w:next w:val="Kommentartext"/>
    <w:link w:val="KommentarthemaZchn"/>
    <w:uiPriority w:val="99"/>
    <w:semiHidden/>
    <w:unhideWhenUsed/>
    <w:rsid w:val="00EF4A9D"/>
    <w:rPr>
      <w:b/>
      <w:bCs/>
      <w:sz w:val="20"/>
      <w:szCs w:val="20"/>
    </w:rPr>
  </w:style>
  <w:style w:type="character" w:customStyle="1" w:styleId="KommentarthemaZchn">
    <w:name w:val="Kommentarthema Zchn"/>
    <w:basedOn w:val="KommentartextZchn"/>
    <w:link w:val="Kommentarthema"/>
    <w:uiPriority w:val="99"/>
    <w:semiHidden/>
    <w:rsid w:val="00EF4A9D"/>
    <w:rPr>
      <w:b/>
      <w:bCs/>
      <w:sz w:val="20"/>
      <w:szCs w:val="20"/>
    </w:rPr>
  </w:style>
  <w:style w:type="paragraph" w:styleId="Sprechblasentext">
    <w:name w:val="Balloon Text"/>
    <w:basedOn w:val="Standard"/>
    <w:link w:val="SprechblasentextZchn"/>
    <w:uiPriority w:val="99"/>
    <w:semiHidden/>
    <w:unhideWhenUsed/>
    <w:rsid w:val="00EF4A9D"/>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F4A9D"/>
    <w:rPr>
      <w:rFonts w:ascii="Lucida Grande" w:hAnsi="Lucida Grande" w:cs="Lucida Grande"/>
      <w:sz w:val="18"/>
      <w:szCs w:val="18"/>
    </w:rPr>
  </w:style>
  <w:style w:type="paragraph" w:styleId="Kopfzeile">
    <w:name w:val="header"/>
    <w:basedOn w:val="Standard"/>
    <w:link w:val="KopfzeileZchn"/>
    <w:uiPriority w:val="99"/>
    <w:unhideWhenUsed/>
    <w:rsid w:val="008566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677"/>
  </w:style>
  <w:style w:type="paragraph" w:styleId="Fuzeile">
    <w:name w:val="footer"/>
    <w:basedOn w:val="Standard"/>
    <w:link w:val="FuzeileZchn"/>
    <w:uiPriority w:val="99"/>
    <w:unhideWhenUsed/>
    <w:rsid w:val="008566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6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4008">
      <w:bodyDiv w:val="1"/>
      <w:marLeft w:val="0"/>
      <w:marRight w:val="0"/>
      <w:marTop w:val="0"/>
      <w:marBottom w:val="0"/>
      <w:divBdr>
        <w:top w:val="none" w:sz="0" w:space="0" w:color="auto"/>
        <w:left w:val="none" w:sz="0" w:space="0" w:color="auto"/>
        <w:bottom w:val="none" w:sz="0" w:space="0" w:color="auto"/>
        <w:right w:val="none" w:sz="0" w:space="0" w:color="auto"/>
      </w:divBdr>
    </w:div>
    <w:div w:id="1241020536">
      <w:bodyDiv w:val="1"/>
      <w:marLeft w:val="0"/>
      <w:marRight w:val="0"/>
      <w:marTop w:val="0"/>
      <w:marBottom w:val="0"/>
      <w:divBdr>
        <w:top w:val="none" w:sz="0" w:space="0" w:color="auto"/>
        <w:left w:val="none" w:sz="0" w:space="0" w:color="auto"/>
        <w:bottom w:val="none" w:sz="0" w:space="0" w:color="auto"/>
        <w:right w:val="none" w:sz="0" w:space="0" w:color="auto"/>
      </w:divBdr>
    </w:div>
    <w:div w:id="1610239323">
      <w:bodyDiv w:val="1"/>
      <w:marLeft w:val="0"/>
      <w:marRight w:val="0"/>
      <w:marTop w:val="0"/>
      <w:marBottom w:val="0"/>
      <w:divBdr>
        <w:top w:val="none" w:sz="0" w:space="0" w:color="auto"/>
        <w:left w:val="none" w:sz="0" w:space="0" w:color="auto"/>
        <w:bottom w:val="none" w:sz="0" w:space="0" w:color="auto"/>
        <w:right w:val="none" w:sz="0" w:space="0" w:color="auto"/>
      </w:divBdr>
      <w:divsChild>
        <w:div w:id="584798716">
          <w:marLeft w:val="0"/>
          <w:marRight w:val="0"/>
          <w:marTop w:val="0"/>
          <w:marBottom w:val="0"/>
          <w:divBdr>
            <w:top w:val="none" w:sz="0" w:space="0" w:color="auto"/>
            <w:left w:val="none" w:sz="0" w:space="0" w:color="auto"/>
            <w:bottom w:val="none" w:sz="0" w:space="0" w:color="auto"/>
            <w:right w:val="none" w:sz="0" w:space="0" w:color="auto"/>
          </w:divBdr>
          <w:divsChild>
            <w:div w:id="1382629004">
              <w:marLeft w:val="0"/>
              <w:marRight w:val="0"/>
              <w:marTop w:val="0"/>
              <w:marBottom w:val="0"/>
              <w:divBdr>
                <w:top w:val="none" w:sz="0" w:space="0" w:color="auto"/>
                <w:left w:val="none" w:sz="0" w:space="0" w:color="auto"/>
                <w:bottom w:val="none" w:sz="0" w:space="0" w:color="auto"/>
                <w:right w:val="none" w:sz="0" w:space="0" w:color="auto"/>
              </w:divBdr>
              <w:divsChild>
                <w:div w:id="208953680">
                  <w:marLeft w:val="0"/>
                  <w:marRight w:val="0"/>
                  <w:marTop w:val="0"/>
                  <w:marBottom w:val="0"/>
                  <w:divBdr>
                    <w:top w:val="none" w:sz="0" w:space="0" w:color="auto"/>
                    <w:left w:val="none" w:sz="0" w:space="0" w:color="auto"/>
                    <w:bottom w:val="none" w:sz="0" w:space="0" w:color="auto"/>
                    <w:right w:val="none" w:sz="0" w:space="0" w:color="auto"/>
                  </w:divBdr>
                  <w:divsChild>
                    <w:div w:id="76363253">
                      <w:marLeft w:val="0"/>
                      <w:marRight w:val="0"/>
                      <w:marTop w:val="0"/>
                      <w:marBottom w:val="0"/>
                      <w:divBdr>
                        <w:top w:val="none" w:sz="0" w:space="0" w:color="auto"/>
                        <w:left w:val="none" w:sz="0" w:space="0" w:color="auto"/>
                        <w:bottom w:val="none" w:sz="0" w:space="0" w:color="auto"/>
                        <w:right w:val="none" w:sz="0" w:space="0" w:color="auto"/>
                      </w:divBdr>
                      <w:divsChild>
                        <w:div w:id="1809082275">
                          <w:marLeft w:val="0"/>
                          <w:marRight w:val="0"/>
                          <w:marTop w:val="45"/>
                          <w:marBottom w:val="0"/>
                          <w:divBdr>
                            <w:top w:val="none" w:sz="0" w:space="0" w:color="auto"/>
                            <w:left w:val="none" w:sz="0" w:space="0" w:color="auto"/>
                            <w:bottom w:val="none" w:sz="0" w:space="0" w:color="auto"/>
                            <w:right w:val="none" w:sz="0" w:space="0" w:color="auto"/>
                          </w:divBdr>
                          <w:divsChild>
                            <w:div w:id="993606936">
                              <w:marLeft w:val="0"/>
                              <w:marRight w:val="0"/>
                              <w:marTop w:val="0"/>
                              <w:marBottom w:val="0"/>
                              <w:divBdr>
                                <w:top w:val="none" w:sz="0" w:space="0" w:color="auto"/>
                                <w:left w:val="none" w:sz="0" w:space="0" w:color="auto"/>
                                <w:bottom w:val="none" w:sz="0" w:space="0" w:color="auto"/>
                                <w:right w:val="none" w:sz="0" w:space="0" w:color="auto"/>
                              </w:divBdr>
                              <w:divsChild>
                                <w:div w:id="984431178">
                                  <w:marLeft w:val="2070"/>
                                  <w:marRight w:val="3810"/>
                                  <w:marTop w:val="0"/>
                                  <w:marBottom w:val="0"/>
                                  <w:divBdr>
                                    <w:top w:val="none" w:sz="0" w:space="0" w:color="auto"/>
                                    <w:left w:val="none" w:sz="0" w:space="0" w:color="auto"/>
                                    <w:bottom w:val="none" w:sz="0" w:space="0" w:color="auto"/>
                                    <w:right w:val="none" w:sz="0" w:space="0" w:color="auto"/>
                                  </w:divBdr>
                                  <w:divsChild>
                                    <w:div w:id="1326131945">
                                      <w:marLeft w:val="0"/>
                                      <w:marRight w:val="0"/>
                                      <w:marTop w:val="0"/>
                                      <w:marBottom w:val="0"/>
                                      <w:divBdr>
                                        <w:top w:val="none" w:sz="0" w:space="0" w:color="auto"/>
                                        <w:left w:val="none" w:sz="0" w:space="0" w:color="auto"/>
                                        <w:bottom w:val="none" w:sz="0" w:space="0" w:color="auto"/>
                                        <w:right w:val="none" w:sz="0" w:space="0" w:color="auto"/>
                                      </w:divBdr>
                                      <w:divsChild>
                                        <w:div w:id="439690955">
                                          <w:marLeft w:val="0"/>
                                          <w:marRight w:val="0"/>
                                          <w:marTop w:val="0"/>
                                          <w:marBottom w:val="0"/>
                                          <w:divBdr>
                                            <w:top w:val="none" w:sz="0" w:space="0" w:color="auto"/>
                                            <w:left w:val="none" w:sz="0" w:space="0" w:color="auto"/>
                                            <w:bottom w:val="none" w:sz="0" w:space="0" w:color="auto"/>
                                            <w:right w:val="none" w:sz="0" w:space="0" w:color="auto"/>
                                          </w:divBdr>
                                          <w:divsChild>
                                            <w:div w:id="938297877">
                                              <w:marLeft w:val="0"/>
                                              <w:marRight w:val="0"/>
                                              <w:marTop w:val="0"/>
                                              <w:marBottom w:val="0"/>
                                              <w:divBdr>
                                                <w:top w:val="none" w:sz="0" w:space="0" w:color="auto"/>
                                                <w:left w:val="none" w:sz="0" w:space="0" w:color="auto"/>
                                                <w:bottom w:val="none" w:sz="0" w:space="0" w:color="auto"/>
                                                <w:right w:val="none" w:sz="0" w:space="0" w:color="auto"/>
                                              </w:divBdr>
                                              <w:divsChild>
                                                <w:div w:id="909922815">
                                                  <w:marLeft w:val="0"/>
                                                  <w:marRight w:val="0"/>
                                                  <w:marTop w:val="0"/>
                                                  <w:marBottom w:val="0"/>
                                                  <w:divBdr>
                                                    <w:top w:val="none" w:sz="0" w:space="0" w:color="auto"/>
                                                    <w:left w:val="none" w:sz="0" w:space="0" w:color="auto"/>
                                                    <w:bottom w:val="none" w:sz="0" w:space="0" w:color="auto"/>
                                                    <w:right w:val="none" w:sz="0" w:space="0" w:color="auto"/>
                                                  </w:divBdr>
                                                  <w:divsChild>
                                                    <w:div w:id="345788673">
                                                      <w:marLeft w:val="0"/>
                                                      <w:marRight w:val="0"/>
                                                      <w:marTop w:val="0"/>
                                                      <w:marBottom w:val="345"/>
                                                      <w:divBdr>
                                                        <w:top w:val="none" w:sz="0" w:space="0" w:color="auto"/>
                                                        <w:left w:val="none" w:sz="0" w:space="0" w:color="auto"/>
                                                        <w:bottom w:val="none" w:sz="0" w:space="0" w:color="auto"/>
                                                        <w:right w:val="none" w:sz="0" w:space="0" w:color="auto"/>
                                                      </w:divBdr>
                                                      <w:divsChild>
                                                        <w:div w:id="1286041541">
                                                          <w:marLeft w:val="0"/>
                                                          <w:marRight w:val="0"/>
                                                          <w:marTop w:val="0"/>
                                                          <w:marBottom w:val="0"/>
                                                          <w:divBdr>
                                                            <w:top w:val="none" w:sz="0" w:space="0" w:color="auto"/>
                                                            <w:left w:val="none" w:sz="0" w:space="0" w:color="auto"/>
                                                            <w:bottom w:val="none" w:sz="0" w:space="0" w:color="auto"/>
                                                            <w:right w:val="none" w:sz="0" w:space="0" w:color="auto"/>
                                                          </w:divBdr>
                                                          <w:divsChild>
                                                            <w:div w:id="1074820546">
                                                              <w:marLeft w:val="0"/>
                                                              <w:marRight w:val="0"/>
                                                              <w:marTop w:val="0"/>
                                                              <w:marBottom w:val="0"/>
                                                              <w:divBdr>
                                                                <w:top w:val="none" w:sz="0" w:space="0" w:color="auto"/>
                                                                <w:left w:val="none" w:sz="0" w:space="0" w:color="auto"/>
                                                                <w:bottom w:val="none" w:sz="0" w:space="0" w:color="auto"/>
                                                                <w:right w:val="none" w:sz="0" w:space="0" w:color="auto"/>
                                                              </w:divBdr>
                                                              <w:divsChild>
                                                                <w:div w:id="372003033">
                                                                  <w:marLeft w:val="0"/>
                                                                  <w:marRight w:val="0"/>
                                                                  <w:marTop w:val="0"/>
                                                                  <w:marBottom w:val="0"/>
                                                                  <w:divBdr>
                                                                    <w:top w:val="none" w:sz="0" w:space="0" w:color="auto"/>
                                                                    <w:left w:val="none" w:sz="0" w:space="0" w:color="auto"/>
                                                                    <w:bottom w:val="none" w:sz="0" w:space="0" w:color="auto"/>
                                                                    <w:right w:val="none" w:sz="0" w:space="0" w:color="auto"/>
                                                                  </w:divBdr>
                                                                  <w:divsChild>
                                                                    <w:div w:id="1639022224">
                                                                      <w:marLeft w:val="0"/>
                                                                      <w:marRight w:val="0"/>
                                                                      <w:marTop w:val="0"/>
                                                                      <w:marBottom w:val="0"/>
                                                                      <w:divBdr>
                                                                        <w:top w:val="none" w:sz="0" w:space="0" w:color="auto"/>
                                                                        <w:left w:val="none" w:sz="0" w:space="0" w:color="auto"/>
                                                                        <w:bottom w:val="none" w:sz="0" w:space="0" w:color="auto"/>
                                                                        <w:right w:val="none" w:sz="0" w:space="0" w:color="auto"/>
                                                                      </w:divBdr>
                                                                      <w:divsChild>
                                                                        <w:div w:id="892539137">
                                                                          <w:marLeft w:val="0"/>
                                                                          <w:marRight w:val="0"/>
                                                                          <w:marTop w:val="0"/>
                                                                          <w:marBottom w:val="0"/>
                                                                          <w:divBdr>
                                                                            <w:top w:val="none" w:sz="0" w:space="0" w:color="auto"/>
                                                                            <w:left w:val="none" w:sz="0" w:space="0" w:color="auto"/>
                                                                            <w:bottom w:val="none" w:sz="0" w:space="0" w:color="auto"/>
                                                                            <w:right w:val="none" w:sz="0" w:space="0" w:color="auto"/>
                                                                          </w:divBdr>
                                                                          <w:divsChild>
                                                                            <w:div w:id="1825047343">
                                                                              <w:marLeft w:val="0"/>
                                                                              <w:marRight w:val="0"/>
                                                                              <w:marTop w:val="0"/>
                                                                              <w:marBottom w:val="0"/>
                                                                              <w:divBdr>
                                                                                <w:top w:val="none" w:sz="0" w:space="0" w:color="auto"/>
                                                                                <w:left w:val="none" w:sz="0" w:space="0" w:color="auto"/>
                                                                                <w:bottom w:val="none" w:sz="0" w:space="0" w:color="auto"/>
                                                                                <w:right w:val="none" w:sz="0" w:space="0" w:color="auto"/>
                                                                              </w:divBdr>
                                                                              <w:divsChild>
                                                                                <w:div w:id="1401100099">
                                                                                  <w:marLeft w:val="0"/>
                                                                                  <w:marRight w:val="0"/>
                                                                                  <w:marTop w:val="0"/>
                                                                                  <w:marBottom w:val="0"/>
                                                                                  <w:divBdr>
                                                                                    <w:top w:val="none" w:sz="0" w:space="0" w:color="auto"/>
                                                                                    <w:left w:val="none" w:sz="0" w:space="0" w:color="auto"/>
                                                                                    <w:bottom w:val="none" w:sz="0" w:space="0" w:color="auto"/>
                                                                                    <w:right w:val="none" w:sz="0" w:space="0" w:color="auto"/>
                                                                                  </w:divBdr>
                                                                                  <w:divsChild>
                                                                                    <w:div w:id="1510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4095</Characters>
  <Application>Microsoft Office Word</Application>
  <DocSecurity>0</DocSecurity>
  <Lines>58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mchris</dc:creator>
  <cp:lastModifiedBy>Markus</cp:lastModifiedBy>
  <cp:revision>5</cp:revision>
  <dcterms:created xsi:type="dcterms:W3CDTF">2014-12-03T14:20:00Z</dcterms:created>
  <dcterms:modified xsi:type="dcterms:W3CDTF">2016-01-04T08:32:00Z</dcterms:modified>
</cp:coreProperties>
</file>